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after="0"/>
        <w:jc w:val="center"/>
        <w:rPr>
          <w:rFonts w:ascii="Times New Roman" w:hAnsi="Times New Roman" w:eastAsia="Calibri" w:cs="Times New Roman"/>
          <w:sz w:val="24"/>
          <w:szCs w:val="24"/>
          <w:lang w:val="en-US" w:eastAsia="ru-RU"/>
        </w:rPr>
      </w:pPr>
      <w:r>
        <w:rPr>
          <w:rFonts w:ascii="Times New Roman" w:hAnsi="Times New Roman" w:eastAsia="Calibri" w:cs="Times New Roman"/>
          <w:sz w:val="24"/>
          <w:szCs w:val="24"/>
          <w:lang w:eastAsia="ru-RU"/>
        </w:rPr>
        <w:drawing>
          <wp:inline distT="0" distB="0" distL="0" distR="0">
            <wp:extent cx="590550" cy="628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90550" cy="628650"/>
                    </a:xfrm>
                    <a:prstGeom prst="rect">
                      <a:avLst/>
                    </a:prstGeom>
                    <a:noFill/>
                    <a:ln>
                      <a:noFill/>
                    </a:ln>
                  </pic:spPr>
                </pic:pic>
              </a:graphicData>
            </a:graphic>
          </wp:inline>
        </w:drawing>
      </w:r>
    </w:p>
    <w:p>
      <w:pPr>
        <w:widowControl w:val="0"/>
        <w:autoSpaceDE w:val="0"/>
        <w:autoSpaceDN w:val="0"/>
        <w:adjustRightInd w:val="0"/>
        <w:spacing w:after="0"/>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МИНИСТЕРСТВО ОБРАЗОВАНИЯ И НАУКИ РОССИЙСКОЙ ФЕДЕРАЦИИ</w:t>
      </w:r>
    </w:p>
    <w:p>
      <w:pPr>
        <w:widowControl w:val="0"/>
        <w:autoSpaceDE w:val="0"/>
        <w:autoSpaceDN w:val="0"/>
        <w:adjustRightInd w:val="0"/>
        <w:spacing w:after="0"/>
        <w:jc w:val="center"/>
        <w:rPr>
          <w:rFonts w:ascii="Times New Roman" w:hAnsi="Times New Roman" w:eastAsia="Calibri" w:cs="Times New Roman"/>
          <w:b/>
          <w:bCs/>
          <w:lang w:eastAsia="ru-RU"/>
        </w:rPr>
      </w:pPr>
      <w:r>
        <w:rPr>
          <w:rFonts w:ascii="Times New Roman" w:hAnsi="Times New Roman" w:eastAsia="Calibri" w:cs="Times New Roman"/>
          <w:b/>
          <w:bCs/>
          <w:lang w:eastAsia="ru-RU"/>
        </w:rPr>
        <w:t>ФЕДЕРАЛЬНОЕ ГОСУДАРСТВЕННОЕ БЮДЖЕТНОЕ ОБРАЗОВАТЕЛЬНОЕ УЧРЕЖДЕНИЕ ВЫСШЕГО ОБРАЗОВАНИЯ</w:t>
      </w:r>
    </w:p>
    <w:p>
      <w:pPr>
        <w:widowControl w:val="0"/>
        <w:autoSpaceDE w:val="0"/>
        <w:autoSpaceDN w:val="0"/>
        <w:adjustRightInd w:val="0"/>
        <w:spacing w:after="0"/>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«ДОНСКОЙ ГОСУДАРСТВЕННЫЙ ТЕХНИЧЕСКИЙ УНИВЕРСИТЕТ»</w:t>
      </w:r>
    </w:p>
    <w:p>
      <w:pPr>
        <w:widowControl w:val="0"/>
        <w:autoSpaceDE w:val="0"/>
        <w:autoSpaceDN w:val="0"/>
        <w:adjustRightInd w:val="0"/>
        <w:spacing w:after="0"/>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(ДГТУ)</w:t>
      </w:r>
    </w:p>
    <w:p>
      <w:pPr>
        <w:spacing w:after="0"/>
        <w:jc w:val="center"/>
        <w:rPr>
          <w:rFonts w:ascii="Times New Roman" w:hAnsi="Times New Roman" w:eastAsia="Calibri" w:cs="Times New Roman"/>
          <w:sz w:val="24"/>
          <w:szCs w:val="24"/>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Кафедра </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«Мировые</w:t>
      </w:r>
      <w:r>
        <w:rPr>
          <w:rFonts w:hint="default" w:ascii="Times New Roman" w:hAnsi="Times New Roman" w:eastAsia="Calibri" w:cs="Times New Roman"/>
          <w:sz w:val="28"/>
          <w:szCs w:val="28"/>
          <w:lang w:val="en-US" w:eastAsia="ru-RU"/>
        </w:rPr>
        <w:t xml:space="preserve"> языки и культуры</w:t>
      </w:r>
      <w:r>
        <w:rPr>
          <w:rFonts w:ascii="Times New Roman" w:hAnsi="Times New Roman" w:eastAsia="Calibri" w:cs="Times New Roman"/>
          <w:sz w:val="28"/>
          <w:szCs w:val="28"/>
          <w:lang w:eastAsia="ru-RU"/>
        </w:rPr>
        <w:t>»</w:t>
      </w:r>
    </w:p>
    <w:p>
      <w:pPr>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eastAsia="ru-RU"/>
        </w:rPr>
        <w:t>Капитонова Н.С.</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 xml:space="preserve">Методические указания и контрольные задания </w:t>
      </w:r>
    </w:p>
    <w:p>
      <w:pPr>
        <w:spacing w:after="0"/>
        <w:jc w:val="center"/>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 xml:space="preserve">по дисциплине </w:t>
      </w:r>
    </w:p>
    <w:p>
      <w:pPr>
        <w:spacing w:after="0"/>
        <w:jc w:val="center"/>
        <w:rPr>
          <w:rFonts w:ascii="Times New Roman" w:hAnsi="Times New Roman" w:eastAsia="Calibri" w:cs="Times New Roman"/>
          <w:b/>
          <w:sz w:val="40"/>
          <w:szCs w:val="40"/>
          <w:lang w:eastAsia="ru-RU"/>
        </w:rPr>
      </w:pPr>
      <w:r>
        <w:rPr>
          <w:rFonts w:ascii="Times New Roman" w:hAnsi="Times New Roman" w:eastAsia="Calibri" w:cs="Times New Roman"/>
          <w:b/>
          <w:sz w:val="40"/>
          <w:szCs w:val="40"/>
          <w:lang w:eastAsia="ru-RU"/>
        </w:rPr>
        <w:t>«Практикум по культуре речевого общения второго иностранного языка (испанский)»</w:t>
      </w:r>
    </w:p>
    <w:p>
      <w:pPr>
        <w:spacing w:after="0"/>
        <w:jc w:val="center"/>
        <w:rPr>
          <w:rFonts w:ascii="Times New Roman" w:hAnsi="Times New Roman" w:eastAsia="Calibri" w:cs="Times New Roman"/>
          <w:b/>
          <w:sz w:val="36"/>
          <w:szCs w:val="36"/>
          <w:lang w:eastAsia="ru-RU"/>
        </w:rPr>
      </w:pPr>
      <w:r>
        <w:rPr>
          <w:rFonts w:ascii="Times New Roman" w:hAnsi="Times New Roman" w:eastAsia="Calibri" w:cs="Times New Roman"/>
          <w:b/>
          <w:sz w:val="36"/>
          <w:szCs w:val="36"/>
          <w:lang w:eastAsia="ru-RU"/>
        </w:rPr>
        <w:t xml:space="preserve">для студентов заочной формы обучения </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по направлению: 45.03.02 ТиПП</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contextualSpacing/>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val="en-US" w:eastAsia="ru-RU"/>
        </w:rPr>
        <w:t>IV</w:t>
      </w:r>
      <w:r>
        <w:rPr>
          <w:rFonts w:ascii="Times New Roman" w:hAnsi="Times New Roman" w:eastAsia="Calibri" w:cs="Times New Roman"/>
          <w:sz w:val="28"/>
          <w:szCs w:val="28"/>
          <w:lang w:eastAsia="ru-RU"/>
        </w:rPr>
        <w:t>курс</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(7 семестр)</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Ростов-на-Дону</w:t>
      </w:r>
    </w:p>
    <w:p>
      <w:pPr>
        <w:spacing w:after="0"/>
        <w:jc w:val="center"/>
        <w:rPr>
          <w:rFonts w:hint="default" w:ascii="Times New Roman" w:hAnsi="Times New Roman" w:eastAsia="Calibri" w:cs="Times New Roman"/>
          <w:sz w:val="28"/>
          <w:szCs w:val="28"/>
          <w:lang w:val="en-US" w:eastAsia="ru-RU"/>
        </w:rPr>
      </w:pPr>
      <w:r>
        <w:rPr>
          <w:rFonts w:ascii="Times New Roman" w:hAnsi="Times New Roman" w:eastAsia="Calibri" w:cs="Times New Roman"/>
          <w:sz w:val="28"/>
          <w:szCs w:val="28"/>
          <w:lang w:eastAsia="ru-RU"/>
        </w:rPr>
        <w:t>20</w:t>
      </w:r>
      <w:r>
        <w:rPr>
          <w:rFonts w:hint="default" w:ascii="Times New Roman" w:hAnsi="Times New Roman" w:eastAsia="Calibri" w:cs="Times New Roman"/>
          <w:sz w:val="28"/>
          <w:szCs w:val="28"/>
          <w:lang w:val="en-US" w:eastAsia="ru-RU"/>
        </w:rPr>
        <w:t>22</w:t>
      </w:r>
    </w:p>
    <w:p>
      <w:pPr>
        <w:shd w:val="clear" w:color="auto" w:fill="FFFFFF"/>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УДК</w:t>
      </w: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Методические указания и контрольные задания для студентов направления 45.03.02 ТиПП, заочной формы обучения по дисциплине “Практикум по культуре речевого общения второго иностранного языка (испанский)” - Ростов н/Д: Издательский центр ДГТУ, 20</w:t>
      </w:r>
      <w:r>
        <w:rPr>
          <w:rFonts w:hint="default" w:ascii="Times New Roman" w:hAnsi="Times New Roman" w:eastAsia="Calibri" w:cs="Times New Roman"/>
          <w:sz w:val="28"/>
          <w:szCs w:val="28"/>
          <w:lang w:val="en-US" w:eastAsia="ru-RU"/>
        </w:rPr>
        <w:t>22</w:t>
      </w:r>
      <w:r>
        <w:rPr>
          <w:rFonts w:ascii="Times New Roman" w:hAnsi="Times New Roman" w:eastAsia="Calibri" w:cs="Times New Roman"/>
          <w:sz w:val="28"/>
          <w:szCs w:val="28"/>
          <w:lang w:eastAsia="ru-RU"/>
        </w:rPr>
        <w:t>.- 16 с.</w:t>
      </w: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Печатается по решению методической комиссии факультета</w:t>
      </w:r>
    </w:p>
    <w:p>
      <w:pPr>
        <w:shd w:val="clear" w:color="auto" w:fill="FFFFFF"/>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“Приклдная</w:t>
      </w:r>
      <w:r>
        <w:rPr>
          <w:rFonts w:hint="default" w:ascii="Times New Roman" w:hAnsi="Times New Roman" w:eastAsia="Calibri" w:cs="Times New Roman"/>
          <w:sz w:val="28"/>
          <w:szCs w:val="28"/>
          <w:lang w:val="en-US" w:eastAsia="ru-RU"/>
        </w:rPr>
        <w:t xml:space="preserve"> лингвистика</w:t>
      </w:r>
      <w:r>
        <w:rPr>
          <w:rFonts w:ascii="Times New Roman" w:hAnsi="Times New Roman" w:eastAsia="Calibri" w:cs="Times New Roman"/>
          <w:sz w:val="28"/>
          <w:szCs w:val="28"/>
          <w:lang w:eastAsia="ru-RU"/>
        </w:rPr>
        <w:t>”</w:t>
      </w:r>
    </w:p>
    <w:p>
      <w:pPr>
        <w:shd w:val="clear" w:color="auto" w:fill="FFFFFF"/>
        <w:spacing w:after="0"/>
        <w:jc w:val="center"/>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Составитель: ст.преп. Н.С. Капитонова </w:t>
      </w: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Рецензент: ст.преп. А.С. Гадакчян </w:t>
      </w: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ind w:firstLine="708"/>
        <w:jc w:val="right"/>
        <w:rPr>
          <w:rFonts w:hint="default" w:ascii="Times New Roman" w:hAnsi="Times New Roman" w:eastAsia="Calibri" w:cs="Times New Roman"/>
          <w:sz w:val="28"/>
          <w:szCs w:val="28"/>
          <w:lang w:val="en-US" w:eastAsia="ru-RU"/>
        </w:rPr>
      </w:pPr>
      <w:r>
        <w:rPr>
          <w:rFonts w:ascii="Times New Roman" w:hAnsi="Times New Roman" w:eastAsia="Calibri" w:cs="Times New Roman"/>
          <w:sz w:val="28"/>
          <w:szCs w:val="28"/>
          <w:lang w:eastAsia="ru-RU"/>
        </w:rPr>
        <w:t>© Издательский центр ДГТУ, 20</w:t>
      </w:r>
      <w:r>
        <w:rPr>
          <w:rFonts w:hint="default" w:ascii="Times New Roman" w:hAnsi="Times New Roman" w:eastAsia="Calibri" w:cs="Times New Roman"/>
          <w:sz w:val="28"/>
          <w:szCs w:val="28"/>
          <w:lang w:val="en-US" w:eastAsia="ru-RU"/>
        </w:rPr>
        <w:t>22</w:t>
      </w:r>
      <w:bookmarkStart w:id="0" w:name="_GoBack"/>
      <w:bookmarkEnd w:id="0"/>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keepNext/>
        <w:spacing w:after="0"/>
        <w:jc w:val="center"/>
        <w:outlineLvl w:val="2"/>
        <w:rPr>
          <w:rFonts w:ascii="Times New Roman" w:hAnsi="Times New Roman" w:eastAsia="Calibri" w:cs="Times New Roman"/>
          <w:b/>
          <w:bCs/>
          <w:sz w:val="32"/>
          <w:szCs w:val="32"/>
          <w:lang w:eastAsia="ru-RU"/>
        </w:rPr>
      </w:pPr>
      <w:r>
        <w:rPr>
          <w:rFonts w:ascii="Times New Roman" w:hAnsi="Times New Roman" w:eastAsia="Calibri" w:cs="Times New Roman"/>
          <w:b/>
          <w:bCs/>
          <w:sz w:val="32"/>
          <w:szCs w:val="32"/>
          <w:lang w:eastAsia="ru-RU"/>
        </w:rPr>
        <w:t>Общие требования к выполнению контрольной работы</w:t>
      </w:r>
    </w:p>
    <w:p>
      <w:pPr>
        <w:spacing w:after="0"/>
        <w:jc w:val="center"/>
        <w:rPr>
          <w:rFonts w:ascii="Times New Roman" w:hAnsi="Times New Roman" w:eastAsia="Calibri" w:cs="Times New Roman"/>
          <w:sz w:val="32"/>
          <w:szCs w:val="32"/>
          <w:lang w:eastAsia="ru-RU"/>
        </w:rPr>
      </w:pPr>
      <w:r>
        <w:rPr>
          <w:rFonts w:ascii="Times New Roman" w:hAnsi="Times New Roman" w:eastAsia="Calibri" w:cs="Times New Roman"/>
          <w:sz w:val="32"/>
          <w:szCs w:val="32"/>
          <w:lang w:eastAsia="ru-RU"/>
        </w:rPr>
        <w:t>Памятка студенту</w:t>
      </w:r>
    </w:p>
    <w:p>
      <w:pPr>
        <w:widowControl w:val="0"/>
        <w:suppressAutoHyphens/>
        <w:autoSpaceDE w:val="0"/>
        <w:spacing w:after="0"/>
        <w:ind w:firstLine="709"/>
        <w:rPr>
          <w:rFonts w:ascii="Times New Roman" w:hAnsi="Times New Roman" w:eastAsia="Calibri" w:cs="Times New Roman"/>
          <w:sz w:val="20"/>
          <w:szCs w:val="20"/>
          <w:lang w:eastAsia="ar-SA"/>
        </w:rPr>
      </w:pPr>
    </w:p>
    <w:p>
      <w:pPr>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w:t>
      </w:r>
    </w:p>
    <w:p>
      <w:pPr>
        <w:tabs>
          <w:tab w:val="left" w:pos="540"/>
          <w:tab w:val="left" w:pos="6639"/>
          <w:tab w:val="right" w:pos="9355"/>
        </w:tabs>
        <w:spacing w:after="0"/>
        <w:jc w:val="both"/>
        <w:rPr>
          <w:rFonts w:ascii="Times New Roman" w:hAnsi="Times New Roman" w:eastAsia="Times New Roman" w:cs="Times New Roman"/>
          <w:color w:val="000000"/>
          <w:sz w:val="28"/>
          <w:szCs w:val="28"/>
          <w:lang w:eastAsia="ar-SA"/>
        </w:rPr>
      </w:pPr>
      <w:r>
        <w:rPr>
          <w:rFonts w:ascii="Times New Roman" w:hAnsi="Times New Roman" w:eastAsia="Times New Roman" w:cs="Times New Roman"/>
          <w:sz w:val="28"/>
          <w:szCs w:val="28"/>
          <w:lang w:eastAsia="ru-RU"/>
        </w:rPr>
        <w:tab/>
      </w:r>
      <w:r>
        <w:rPr>
          <w:rFonts w:ascii="Times New Roman" w:hAnsi="Times New Roman" w:eastAsia="Times New Roman" w:cs="Times New Roman"/>
          <w:color w:val="000000"/>
          <w:sz w:val="28"/>
          <w:szCs w:val="28"/>
          <w:lang w:eastAsia="ar-SA"/>
        </w:rPr>
        <w:t>Первую страницу необходимо оставить чистой для замечаний и рецензии преподавателя.</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Все предлагаемые к выполнению задания (включая текст на немецком языке) переписываются на левой стороне разворота тетради, а выполняются на правой.</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Контрольная работа должна быть написана четким подчерком, для замечаний преподавателя следует оставить поля.</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 xml:space="preserve">Контрольная работа, выполненная не полностью или не отвечающая вышеприведенным требованиям, не проверяется и не засчитывается. </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pacing w:after="0" w:line="240" w:lineRule="auto"/>
        <w:ind w:left="-1080"/>
        <w:rPr>
          <w:rFonts w:ascii="Times New Roman" w:hAnsi="Times New Roman" w:eastAsia="Times New Roman" w:cs="Times New Roman"/>
          <w:b/>
          <w:sz w:val="32"/>
          <w:szCs w:val="32"/>
          <w:lang w:eastAsia="ar-SA"/>
        </w:rPr>
      </w:pPr>
      <w:r>
        <w:rPr>
          <w:rFonts w:ascii="Times New Roman" w:hAnsi="Times New Roman" w:eastAsia="Times New Roman" w:cs="Times New Roman"/>
          <w:b/>
          <w:sz w:val="32"/>
          <w:szCs w:val="32"/>
          <w:lang w:eastAsia="ar-SA"/>
        </w:rPr>
        <w:br w:type="page"/>
      </w:r>
    </w:p>
    <w:p>
      <w:pPr>
        <w:suppressAutoHyphens/>
        <w:spacing w:after="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Основная литература по дисциплине «Практикум по культуре речевого общения второго иностранного языка» (испанский язык) для 4 курса направления 45.03.02 Лингвистика, заочной формы обучения состоит из:</w:t>
      </w:r>
    </w:p>
    <w:p>
      <w:pPr>
        <w:suppressAutoHyphens/>
        <w:spacing w:after="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 Учебное пособие по дисциплине «Практикум по культуре речевого общения второго иностранного языка (испанский язык)» (авторы: Гадакчян А.С., Капитонова Н.С.)</w:t>
      </w:r>
    </w:p>
    <w:p>
      <w:pPr>
        <w:suppressAutoHyphens/>
        <w:spacing w:after="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2. Учебник испанского языка (практический курс для начинающих) (авторы: Родригес-Данилевская Е.И., Патрушев А.И., Степунина И.Л.)</w:t>
      </w:r>
    </w:p>
    <w:p>
      <w:pPr>
        <w:suppressAutoHyphens/>
        <w:spacing w:after="0"/>
        <w:jc w:val="both"/>
        <w:rPr>
          <w:rFonts w:ascii="Times New Roman" w:hAnsi="Times New Roman" w:eastAsia="Times New Roman" w:cs="Times New Roman"/>
          <w:sz w:val="28"/>
          <w:szCs w:val="28"/>
          <w:lang w:eastAsia="ar-SA"/>
        </w:rPr>
      </w:pPr>
    </w:p>
    <w:p>
      <w:pPr>
        <w:tabs>
          <w:tab w:val="left" w:pos="370"/>
          <w:tab w:val="center" w:pos="4369"/>
          <w:tab w:val="center" w:pos="4677"/>
          <w:tab w:val="right" w:pos="9355"/>
        </w:tabs>
        <w:spacing w:after="0"/>
        <w:ind w:right="616"/>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Требования к зачету:</w:t>
      </w:r>
    </w:p>
    <w:p>
      <w:pPr>
        <w:tabs>
          <w:tab w:val="left" w:pos="370"/>
          <w:tab w:val="center" w:pos="4369"/>
          <w:tab w:val="center" w:pos="4677"/>
          <w:tab w:val="right" w:pos="9355"/>
        </w:tabs>
        <w:spacing w:after="0"/>
        <w:ind w:right="616"/>
        <w:jc w:val="both"/>
        <w:rPr>
          <w:rFonts w:ascii="Times New Roman" w:hAnsi="Times New Roman" w:eastAsia="Times New Roman" w:cs="Times New Roman"/>
          <w:sz w:val="28"/>
          <w:szCs w:val="28"/>
          <w:lang w:eastAsia="ru-RU"/>
        </w:rPr>
      </w:pP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Выполнить и защитить контрольную работу №1.</w:t>
      </w:r>
    </w:p>
    <w:p>
      <w:pPr>
        <w:numPr>
          <w:ilvl w:val="0"/>
          <w:numId w:val="1"/>
        </w:numPr>
        <w:tabs>
          <w:tab w:val="left"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Сдать на консультациях лексико-грамматический материал уроков 1-6. (</w:t>
      </w:r>
      <w:r>
        <w:rPr>
          <w:rFonts w:ascii="Times New Roman" w:hAnsi="Times New Roman" w:eastAsia="Times New Roman" w:cs="Times New Roman"/>
          <w:sz w:val="28"/>
          <w:szCs w:val="28"/>
          <w:lang w:eastAsia="ar-SA"/>
        </w:rPr>
        <w:t>Учебное пособие по дисциплине «Практикум по культуре речевого общения второго иностранного языка (испанский язык)» (авторы: Гадакчян А.С., Капитонова Н.С.)</w:t>
      </w:r>
      <w:r>
        <w:rPr>
          <w:rFonts w:ascii="Times New Roman" w:hAnsi="Times New Roman" w:eastAsia="Times New Roman" w:cs="Times New Roman"/>
          <w:sz w:val="28"/>
          <w:szCs w:val="28"/>
          <w:lang w:eastAsia="ru-RU"/>
        </w:rPr>
        <w:t>).</w:t>
      </w:r>
    </w:p>
    <w:p>
      <w:pPr>
        <w:numPr>
          <w:ilvl w:val="0"/>
          <w:numId w:val="1"/>
        </w:numPr>
        <w:tabs>
          <w:tab w:val="left"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Подготовить монологические и диалогические высказывания по пройденным темам уроков 1-6. (</w:t>
      </w:r>
      <w:r>
        <w:rPr>
          <w:rFonts w:ascii="Times New Roman" w:hAnsi="Times New Roman" w:eastAsia="Times New Roman" w:cs="Times New Roman"/>
          <w:sz w:val="28"/>
          <w:szCs w:val="28"/>
          <w:lang w:eastAsia="ar-SA"/>
        </w:rPr>
        <w:t>Учебное пособие по дисциплине «Практикум по культуре речевого общения второго иностранного языка (испанский язык)» (авторы: Гадакчян А.С., Капитонова Н.С.)</w:t>
      </w:r>
      <w:r>
        <w:rPr>
          <w:rFonts w:ascii="Times New Roman" w:hAnsi="Times New Roman" w:eastAsia="Times New Roman" w:cs="Times New Roman"/>
          <w:sz w:val="28"/>
          <w:szCs w:val="28"/>
          <w:lang w:eastAsia="ru-RU"/>
        </w:rPr>
        <w:t>).</w:t>
      </w: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Выполнить тест.</w:t>
      </w: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Пересказать текст.</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tabs>
          <w:tab w:val="left" w:pos="370"/>
          <w:tab w:val="center" w:pos="4369"/>
          <w:tab w:val="center" w:pos="4677"/>
          <w:tab w:val="right" w:pos="9355"/>
        </w:tabs>
        <w:spacing w:after="0"/>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Общие указания к выполнению контрольных работ:</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Контрольная работа выполняется на развернутом листе.</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Написать № задания и его формулировку.</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На листах следует оставлять поля и соблюдать достаточный интервал между строчками.</w:t>
      </w: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uppressAutoHyphens/>
        <w:spacing w:after="0"/>
        <w:jc w:val="both"/>
        <w:rPr>
          <w:rFonts w:ascii="Times New Roman" w:hAnsi="Times New Roman" w:eastAsia="Times New Roman" w:cs="Times New Roman"/>
          <w:sz w:val="28"/>
          <w:szCs w:val="28"/>
          <w:lang w:eastAsia="ar-SA"/>
        </w:rPr>
      </w:pPr>
    </w:p>
    <w:p>
      <w:pPr>
        <w:spacing w:after="0" w:line="240" w:lineRule="auto"/>
        <w:ind w:left="-1080"/>
        <w:rPr>
          <w:rFonts w:ascii="Times New Roman" w:hAnsi="Times New Roman" w:eastAsia="Times New Roman" w:cs="Times New Roman"/>
          <w:b/>
          <w:sz w:val="28"/>
          <w:szCs w:val="28"/>
          <w:lang w:eastAsia="ru-RU"/>
        </w:rPr>
      </w:pPr>
    </w:p>
    <w:p>
      <w:pPr>
        <w:spacing w:after="0" w:line="240" w:lineRule="auto"/>
        <w:ind w:left="-108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Контрольная работа №1,  7 сем, 4 курс</w:t>
      </w:r>
    </w:p>
    <w:p>
      <w:pPr>
        <w:spacing w:after="0" w:line="240" w:lineRule="auto"/>
        <w:ind w:left="-1080"/>
        <w:rPr>
          <w:rFonts w:ascii="Times New Roman" w:hAnsi="Times New Roman" w:eastAsia="Times New Roman" w:cs="Times New Roman"/>
          <w:b/>
          <w:sz w:val="28"/>
          <w:szCs w:val="28"/>
          <w:lang w:eastAsia="ru-RU"/>
        </w:rPr>
      </w:pPr>
      <w:r>
        <w:rPr>
          <w:rFonts w:ascii="Times New Roman" w:hAnsi="Times New Roman" w:cs="Times New Roman"/>
          <w:b/>
          <w:sz w:val="28"/>
          <w:szCs w:val="28"/>
        </w:rPr>
        <w:t>Практикум по культуре речевого общения второго иностранного языка (испанского)</w:t>
      </w:r>
    </w:p>
    <w:p>
      <w:pPr>
        <w:spacing w:after="0" w:line="240" w:lineRule="auto"/>
        <w:rPr>
          <w:rFonts w:ascii="Times New Roman" w:hAnsi="Times New Roman" w:cs="Times New Roman"/>
          <w:b/>
          <w:sz w:val="28"/>
          <w:szCs w:val="28"/>
        </w:rPr>
      </w:pPr>
    </w:p>
    <w:p>
      <w:pPr>
        <w:pStyle w:val="8"/>
        <w:spacing w:after="0" w:line="240" w:lineRule="auto"/>
        <w:rPr>
          <w:rFonts w:ascii="Times New Roman" w:hAnsi="Times New Roman" w:cs="Times New Roman"/>
          <w:b/>
          <w:sz w:val="28"/>
          <w:szCs w:val="28"/>
        </w:rPr>
      </w:pPr>
    </w:p>
    <w:p>
      <w:pPr>
        <w:autoSpaceDE w:val="0"/>
        <w:autoSpaceDN w:val="0"/>
        <w:adjustRightInd w:val="0"/>
        <w:spacing w:after="0" w:line="240" w:lineRule="auto"/>
        <w:ind w:firstLine="709"/>
        <w:jc w:val="both"/>
        <w:rPr>
          <w:rFonts w:ascii="Times New Roman" w:hAnsi="Times New Roman" w:cs="Times New Roman"/>
          <w:b/>
          <w:bCs/>
          <w:sz w:val="28"/>
          <w:szCs w:val="28"/>
          <w:lang w:val="es-ES"/>
        </w:rPr>
      </w:pPr>
      <w:r>
        <w:rPr>
          <w:rFonts w:ascii="Times New Roman" w:hAnsi="Times New Roman" w:cs="Times New Roman"/>
          <w:b/>
          <w:bCs/>
          <w:sz w:val="28"/>
          <w:szCs w:val="28"/>
          <w:lang w:val="es-ES"/>
        </w:rPr>
        <w:t>1. Completa las frases con el verbo en la forma más adecuada.</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bCs/>
          <w:sz w:val="28"/>
          <w:szCs w:val="28"/>
          <w:lang w:val="es-ES"/>
        </w:rPr>
        <w:tab/>
      </w:r>
      <w:r>
        <w:rPr>
          <w:rFonts w:ascii="Times New Roman" w:hAnsi="Times New Roman" w:cs="Times New Roman"/>
          <w:b/>
          <w:bCs/>
          <w:sz w:val="28"/>
          <w:szCs w:val="28"/>
          <w:lang w:val="es-ES"/>
        </w:rPr>
        <w:t>-</w:t>
      </w:r>
      <w:r>
        <w:rPr>
          <w:rFonts w:ascii="Times New Roman" w:hAnsi="Times New Roman" w:cs="Times New Roman"/>
          <w:sz w:val="28"/>
          <w:szCs w:val="28"/>
          <w:lang w:val="es-ES"/>
        </w:rPr>
        <w:t xml:space="preserve">Hoy no (ir)___________ a trabajar porque (tener) ___________ que ir al hospital a </w:t>
      </w:r>
      <w:r>
        <w:rPr>
          <w:rFonts w:ascii="Times New Roman" w:hAnsi="Times New Roman" w:cs="Times New Roman"/>
          <w:sz w:val="28"/>
          <w:szCs w:val="28"/>
          <w:lang w:val="es-ES"/>
        </w:rPr>
        <w:tab/>
      </w:r>
      <w:r>
        <w:rPr>
          <w:rFonts w:ascii="Times New Roman" w:hAnsi="Times New Roman" w:cs="Times New Roman"/>
          <w:sz w:val="28"/>
          <w:szCs w:val="28"/>
          <w:lang w:val="es-ES"/>
        </w:rPr>
        <w:tab/>
      </w:r>
      <w:r>
        <w:rPr>
          <w:rFonts w:ascii="Times New Roman" w:hAnsi="Times New Roman" w:cs="Times New Roman"/>
          <w:sz w:val="28"/>
          <w:szCs w:val="28"/>
          <w:lang w:val="es-ES"/>
        </w:rPr>
        <w:t xml:space="preserve">hacerme una </w:t>
      </w:r>
      <w:r>
        <w:rPr>
          <w:rFonts w:ascii="Times New Roman" w:hAnsi="Times New Roman" w:cs="Times New Roman"/>
          <w:sz w:val="28"/>
          <w:szCs w:val="28"/>
          <w:lang w:val="es-ES"/>
        </w:rPr>
        <w:tab/>
      </w:r>
      <w:r>
        <w:rPr>
          <w:rFonts w:ascii="Times New Roman" w:hAnsi="Times New Roman" w:cs="Times New Roman"/>
          <w:sz w:val="28"/>
          <w:szCs w:val="28"/>
          <w:lang w:val="es-ES"/>
        </w:rPr>
        <w:t>radiografía.</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 Antes a Laura no le (gustar) __________ ninguna verdura, ahora le ________ algunas </w:t>
      </w:r>
      <w:r>
        <w:rPr>
          <w:rFonts w:ascii="Times New Roman" w:hAnsi="Times New Roman" w:cs="Times New Roman"/>
          <w:sz w:val="28"/>
          <w:szCs w:val="28"/>
          <w:lang w:val="es-ES"/>
        </w:rPr>
        <w:tab/>
      </w:r>
      <w:r>
        <w:rPr>
          <w:rFonts w:ascii="Times New Roman" w:hAnsi="Times New Roman" w:cs="Times New Roman"/>
          <w:sz w:val="28"/>
          <w:szCs w:val="28"/>
          <w:lang w:val="es-ES"/>
        </w:rPr>
        <w:t>como las espinacas y las judías verdes.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-El domingo pasado mis amigos y yo (ir) __________ a la playa y nos lo (pasar)___________ </w:t>
      </w:r>
      <w:r>
        <w:rPr>
          <w:rFonts w:ascii="Times New Roman" w:hAnsi="Times New Roman" w:cs="Times New Roman"/>
          <w:sz w:val="28"/>
          <w:szCs w:val="28"/>
          <w:lang w:val="es-ES"/>
        </w:rPr>
        <w:tab/>
      </w:r>
      <w:r>
        <w:rPr>
          <w:rFonts w:ascii="Times New Roman" w:hAnsi="Times New Roman" w:cs="Times New Roman"/>
          <w:sz w:val="28"/>
          <w:szCs w:val="28"/>
          <w:lang w:val="es-ES"/>
        </w:rPr>
        <w:t>muy bien.</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 ¿Qué (hacer)  ___________ este fin de semana?</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   * Nada especial. El sábado (limpiar) _________ la casa y el domingo (ver) _______ una </w:t>
      </w:r>
      <w:r>
        <w:rPr>
          <w:rFonts w:ascii="Times New Roman" w:hAnsi="Times New Roman" w:cs="Times New Roman"/>
          <w:sz w:val="28"/>
          <w:szCs w:val="28"/>
          <w:lang w:val="es-ES"/>
        </w:rPr>
        <w:tab/>
      </w:r>
      <w:r>
        <w:rPr>
          <w:rFonts w:ascii="Times New Roman" w:hAnsi="Times New Roman" w:cs="Times New Roman"/>
          <w:sz w:val="28"/>
          <w:szCs w:val="28"/>
          <w:lang w:val="es-ES"/>
        </w:rPr>
        <w:tab/>
      </w:r>
      <w:r>
        <w:rPr>
          <w:rFonts w:ascii="Times New Roman" w:hAnsi="Times New Roman" w:cs="Times New Roman"/>
          <w:sz w:val="28"/>
          <w:szCs w:val="28"/>
          <w:lang w:val="es-ES"/>
        </w:rPr>
        <w:t>película en la tele.</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 Javier Marías (escribir) __________ muchos libros y (ganar)____________ muchos </w:t>
      </w:r>
      <w:r>
        <w:rPr>
          <w:rFonts w:ascii="Times New Roman" w:hAnsi="Times New Roman" w:cs="Times New Roman"/>
          <w:sz w:val="28"/>
          <w:szCs w:val="28"/>
          <w:lang w:val="es-ES"/>
        </w:rPr>
        <w:tab/>
      </w:r>
      <w:r>
        <w:rPr>
          <w:rFonts w:ascii="Times New Roman" w:hAnsi="Times New Roman" w:cs="Times New Roman"/>
          <w:sz w:val="28"/>
          <w:szCs w:val="28"/>
          <w:lang w:val="es-ES"/>
        </w:rPr>
        <w:t>premios.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 La escritora Rosa Montero (ganar) ___________ el premio Primavera de novela en 1997 </w:t>
      </w:r>
      <w:r>
        <w:rPr>
          <w:rFonts w:ascii="Times New Roman" w:hAnsi="Times New Roman" w:cs="Times New Roman"/>
          <w:sz w:val="28"/>
          <w:szCs w:val="28"/>
          <w:lang w:val="es-ES"/>
        </w:rPr>
        <w:tab/>
      </w:r>
      <w:r>
        <w:rPr>
          <w:rFonts w:ascii="Times New Roman" w:hAnsi="Times New Roman" w:cs="Times New Roman"/>
          <w:sz w:val="28"/>
          <w:szCs w:val="28"/>
          <w:lang w:val="es-ES"/>
        </w:rPr>
        <w:t>por La hija del caníbal.</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-La casa de mis tíos (ser) _______ muy grande y (tener) _______ una piscina.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bCs/>
          <w:i/>
          <w:iCs/>
          <w:sz w:val="28"/>
          <w:szCs w:val="28"/>
          <w:lang w:val="es-ES"/>
        </w:rPr>
        <w:tab/>
      </w:r>
      <w:r>
        <w:rPr>
          <w:rFonts w:ascii="Times New Roman" w:hAnsi="Times New Roman" w:cs="Times New Roman"/>
          <w:b/>
          <w:bCs/>
          <w:i/>
          <w:iCs/>
          <w:sz w:val="28"/>
          <w:szCs w:val="28"/>
          <w:lang w:val="es-ES"/>
        </w:rPr>
        <w:t>-</w:t>
      </w:r>
      <w:r>
        <w:rPr>
          <w:rFonts w:ascii="Times New Roman" w:hAnsi="Times New Roman" w:cs="Times New Roman"/>
          <w:sz w:val="28"/>
          <w:szCs w:val="28"/>
          <w:lang w:val="es-ES"/>
        </w:rPr>
        <w:t xml:space="preserve">Anoche (tomar) ________ dos cafés y por eso esta mañana (levantar) _________ muy </w:t>
      </w:r>
      <w:r>
        <w:rPr>
          <w:rFonts w:ascii="Times New Roman" w:hAnsi="Times New Roman" w:cs="Times New Roman"/>
          <w:sz w:val="28"/>
          <w:szCs w:val="28"/>
          <w:lang w:val="es-ES"/>
        </w:rPr>
        <w:tab/>
      </w:r>
      <w:r>
        <w:rPr>
          <w:rFonts w:ascii="Times New Roman" w:hAnsi="Times New Roman" w:cs="Times New Roman"/>
          <w:sz w:val="28"/>
          <w:szCs w:val="28"/>
          <w:lang w:val="es-ES"/>
        </w:rPr>
        <w:t>cansado. (dormir) ________ fatal.</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r>
        <w:rPr>
          <w:rFonts w:ascii="Times New Roman" w:hAnsi="Times New Roman" w:cs="Times New Roman"/>
          <w:sz w:val="28"/>
          <w:szCs w:val="28"/>
          <w:lang w:val="es-ES"/>
        </w:rPr>
        <w:t xml:space="preserve">- Enrique (conocer) _________ a Laura, su mujer, cuando los dos (estudiar) __________ en </w:t>
      </w:r>
      <w:r>
        <w:rPr>
          <w:rFonts w:ascii="Times New Roman" w:hAnsi="Times New Roman" w:cs="Times New Roman"/>
          <w:sz w:val="28"/>
          <w:szCs w:val="28"/>
          <w:lang w:val="es-ES"/>
        </w:rPr>
        <w:tab/>
      </w:r>
      <w:r>
        <w:rPr>
          <w:rFonts w:ascii="Times New Roman" w:hAnsi="Times New Roman" w:cs="Times New Roman"/>
          <w:sz w:val="28"/>
          <w:szCs w:val="28"/>
          <w:lang w:val="es-ES"/>
        </w:rPr>
        <w:t>la Universidad.</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Cuando (vivir) __________ en Lima, (ser) __________ feliz, porque toda mi familia es de allí.</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b/>
          <w:bCs/>
          <w:sz w:val="28"/>
          <w:szCs w:val="28"/>
          <w:lang w:val="es-ES"/>
        </w:rPr>
      </w:pPr>
      <w:r>
        <w:rPr>
          <w:rFonts w:ascii="Times New Roman" w:hAnsi="Times New Roman" w:cs="Times New Roman"/>
          <w:b/>
          <w:bCs/>
          <w:sz w:val="28"/>
          <w:szCs w:val="28"/>
          <w:lang w:val="es-ES"/>
        </w:rPr>
        <w:t>2. Escribe la forma correcta del indefinido (o pretérito perfecto simple) o del pretérito imperfecto.</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ab/>
      </w:r>
    </w:p>
    <w:p>
      <w:pPr>
        <w:autoSpaceDE w:val="0"/>
        <w:autoSpaceDN w:val="0"/>
        <w:adjustRightInd w:val="0"/>
        <w:spacing w:after="0" w:line="240" w:lineRule="auto"/>
        <w:ind w:firstLine="709"/>
        <w:jc w:val="both"/>
        <w:rPr>
          <w:rFonts w:ascii="Times New Roman" w:hAnsi="Times New Roman" w:cs="Times New Roman"/>
          <w:b/>
          <w:bCs/>
          <w:sz w:val="28"/>
          <w:szCs w:val="28"/>
          <w:u w:val="single"/>
          <w:lang w:val="es-ES"/>
        </w:rPr>
      </w:pPr>
      <w:r>
        <w:rPr>
          <w:rFonts w:ascii="Times New Roman" w:hAnsi="Times New Roman" w:cs="Times New Roman"/>
          <w:sz w:val="28"/>
          <w:szCs w:val="28"/>
          <w:lang w:val="es-ES"/>
        </w:rPr>
        <w:tab/>
      </w:r>
      <w:r>
        <w:rPr>
          <w:rFonts w:ascii="Times New Roman" w:hAnsi="Times New Roman" w:cs="Times New Roman"/>
          <w:b/>
          <w:bCs/>
          <w:sz w:val="28"/>
          <w:szCs w:val="28"/>
          <w:u w:val="single"/>
          <w:lang w:val="es-ES"/>
        </w:rPr>
        <w:t>Mi abuela</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En 1915 mi abuela (nacer) ………….. en un pequeño pueblo al norte de Buenos Aires (Argentina). Aunque sus padres (ser) ……………….. italianos, mi abuela no (hablar) …………… italiano porque en la escuela sólo (aprender) ………….. el castellano.</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(Ser)…………… una niña muy inteligente que (soñar) ………… con estudiar medicina. Pero sus padres (morir) …………… cuando ella (tener) ……………. 15 años. Como (ser) ……… la hermana mayor de tres hermanos (tener) ………….. que trabajar mucho para poder alimentarlos. </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Mi abuela ( casarse) ………… cuando (tener) ……………. 17 años. En aquella época (ser) ……….. norma casarse tan joven pero ella no (querer) ……………..  casarse tan joven porque  (pensar) …………….. ir a Buenos Aires para estudiar en la Universidad pero no (tener) ………… dinero.  (empezar) ………… a trabajar en una fabrica. La fábrica (pertenecer) …………. a la familia más rica del pueblo. Allí (conocer) …………… a mi abuelo. Mi abuelo también (trabajar) …………….. en la fábrica. El (ser)………… un hombre muy fuerte, grande y también (ser) ……………. muy simpático. Ellos (enamorarse) ……………. a primera vista y (decidir) ………………… casarse muy pronto aunque no (tener) ………… dinero.</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En 1943 (nacer) ………………. su primer hijo, mi tío Daniel. Dos años más tarde (nacer) ……………..  mi madre Isabel. Mi abuela no (poder) ………...trabajar en la fábrica, así que (empezar) ………….. a trabajar en casa, (vender)  comida a todo el pueblo y (ganar) ……….. más dinero que en la fábrica.  Por eso mi abuelo (dejar) ………… la fabrica también y (empezar) …………. a ayudar a mi abuela en casa.</w:t>
      </w:r>
    </w:p>
    <w:p>
      <w:pPr>
        <w:shd w:val="clear" w:color="auto" w:fill="FFFFFF"/>
        <w:tabs>
          <w:tab w:val="left" w:pos="426"/>
        </w:tabs>
        <w:spacing w:after="0" w:line="240" w:lineRule="auto"/>
        <w:ind w:right="45"/>
        <w:rPr>
          <w:rFonts w:ascii="Times New Roman" w:hAnsi="Times New Roman" w:eastAsia="Times New Roman" w:cs="Times New Roman"/>
          <w:b/>
          <w:color w:val="000000"/>
          <w:sz w:val="28"/>
          <w:szCs w:val="28"/>
          <w:lang w:val="es-ES" w:eastAsia="ru-RU"/>
        </w:rPr>
      </w:pPr>
    </w:p>
    <w:p>
      <w:pPr>
        <w:shd w:val="clear" w:color="auto" w:fill="FFFFFF"/>
        <w:tabs>
          <w:tab w:val="left" w:pos="426"/>
        </w:tabs>
        <w:spacing w:after="0" w:line="240" w:lineRule="auto"/>
        <w:ind w:right="45"/>
        <w:rPr>
          <w:rFonts w:ascii="Times New Roman" w:hAnsi="Times New Roman" w:eastAsia="Times New Roman" w:cs="Times New Roman"/>
          <w:b/>
          <w:color w:val="000000"/>
          <w:sz w:val="28"/>
          <w:szCs w:val="28"/>
          <w:lang w:val="es-ES" w:eastAsia="ru-RU"/>
        </w:rPr>
      </w:pPr>
      <w:r>
        <w:rPr>
          <w:rFonts w:ascii="Times New Roman" w:hAnsi="Times New Roman" w:eastAsia="Times New Roman" w:cs="Times New Roman"/>
          <w:b/>
          <w:color w:val="000000"/>
          <w:sz w:val="28"/>
          <w:szCs w:val="28"/>
          <w:lang w:val="es-ES" w:eastAsia="ru-RU"/>
        </w:rPr>
        <w:t xml:space="preserve">3. Hace un topico con las palabras: </w:t>
      </w:r>
    </w:p>
    <w:p>
      <w:pPr>
        <w:shd w:val="clear" w:color="auto" w:fill="FFFFFF"/>
        <w:tabs>
          <w:tab w:val="left" w:pos="426"/>
        </w:tabs>
        <w:spacing w:after="0" w:line="240" w:lineRule="auto"/>
        <w:ind w:right="45"/>
        <w:rPr>
          <w:rFonts w:ascii="Times New Roman" w:hAnsi="Times New Roman" w:eastAsia="Times New Roman" w:cs="Times New Roman"/>
          <w:color w:val="000000"/>
          <w:sz w:val="28"/>
          <w:szCs w:val="28"/>
          <w:lang w:val="es-ES" w:eastAsia="ru-RU"/>
        </w:rPr>
      </w:pPr>
    </w:p>
    <w:p>
      <w:pPr>
        <w:shd w:val="clear" w:color="auto" w:fill="FFFFFF"/>
        <w:tabs>
          <w:tab w:val="left" w:pos="426"/>
        </w:tabs>
        <w:spacing w:after="0" w:line="240" w:lineRule="auto"/>
        <w:ind w:right="4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(La población) ofrece interés al turista, merecer la pena recorrerla con una guía (siguiendo un plano); (la ciudad) gozar de fama universal por su belleza, concervar palacios, monasterios, catedrales, monumentos a personajes históricos, contar con museos de fama mundial, (el museo de ...) fundarse (inaugurarse) en el siglo ..., contener salas enteras de obras maestras (inmortales) de grandes pintores ..., conservar estatuas (esculturas) de gran valor artístico, causar profunda impresión por el realismo (colorido).</w:t>
      </w:r>
    </w:p>
    <w:p>
      <w:pPr>
        <w:shd w:val="clear" w:color="auto" w:fill="FFFFFF"/>
        <w:tabs>
          <w:tab w:val="left" w:pos="426"/>
        </w:tabs>
        <w:spacing w:after="0" w:line="240" w:lineRule="auto"/>
        <w:ind w:right="45"/>
        <w:jc w:val="both"/>
        <w:rPr>
          <w:rFonts w:ascii="Times New Roman" w:hAnsi="Times New Roman" w:eastAsia="Times New Roman" w:cs="Times New Roman"/>
          <w:color w:val="000000"/>
          <w:sz w:val="28"/>
          <w:szCs w:val="28"/>
          <w:lang w:val="es-ES" w:eastAsia="ru-RU"/>
        </w:rPr>
      </w:pPr>
    </w:p>
    <w:p>
      <w:pPr>
        <w:shd w:val="clear" w:color="auto" w:fill="FFFFFF"/>
        <w:tabs>
          <w:tab w:val="left" w:pos="426"/>
        </w:tabs>
        <w:spacing w:after="0" w:line="240" w:lineRule="auto"/>
        <w:ind w:right="45"/>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 xml:space="preserve">4. </w:t>
      </w:r>
      <w:r>
        <w:rPr>
          <w:rFonts w:ascii="Times New Roman" w:hAnsi="Times New Roman" w:eastAsia="Times New Roman" w:cs="Times New Roman"/>
          <w:b/>
          <w:color w:val="000000"/>
          <w:sz w:val="28"/>
          <w:szCs w:val="28"/>
          <w:lang w:val="en-US" w:eastAsia="ru-RU"/>
        </w:rPr>
        <w:t>Hace</w:t>
      </w:r>
      <w:r>
        <w:rPr>
          <w:rFonts w:ascii="Times New Roman" w:hAnsi="Times New Roman" w:eastAsia="Times New Roman" w:cs="Times New Roman"/>
          <w:b/>
          <w:color w:val="000000"/>
          <w:sz w:val="28"/>
          <w:szCs w:val="28"/>
          <w:lang w:eastAsia="ru-RU"/>
        </w:rPr>
        <w:t xml:space="preserve"> </w:t>
      </w:r>
      <w:r>
        <w:rPr>
          <w:rFonts w:ascii="Times New Roman" w:hAnsi="Times New Roman" w:eastAsia="Times New Roman" w:cs="Times New Roman"/>
          <w:b/>
          <w:color w:val="000000"/>
          <w:sz w:val="28"/>
          <w:szCs w:val="28"/>
          <w:lang w:val="en-US" w:eastAsia="ru-RU"/>
        </w:rPr>
        <w:t>un</w:t>
      </w:r>
      <w:r>
        <w:rPr>
          <w:rFonts w:ascii="Times New Roman" w:hAnsi="Times New Roman" w:eastAsia="Times New Roman" w:cs="Times New Roman"/>
          <w:b/>
          <w:color w:val="000000"/>
          <w:sz w:val="28"/>
          <w:szCs w:val="28"/>
          <w:lang w:val="es-ES" w:eastAsia="ru-RU"/>
        </w:rPr>
        <w:t>os</w:t>
      </w:r>
      <w:r>
        <w:rPr>
          <w:rFonts w:ascii="Times New Roman" w:hAnsi="Times New Roman" w:eastAsia="Times New Roman" w:cs="Times New Roman"/>
          <w:b/>
          <w:color w:val="000000"/>
          <w:sz w:val="28"/>
          <w:szCs w:val="28"/>
          <w:lang w:eastAsia="ru-RU"/>
        </w:rPr>
        <w:t xml:space="preserve"> </w:t>
      </w:r>
      <w:r>
        <w:rPr>
          <w:rFonts w:ascii="Times New Roman" w:hAnsi="Times New Roman" w:eastAsia="Times New Roman" w:cs="Times New Roman"/>
          <w:b/>
          <w:color w:val="000000"/>
          <w:sz w:val="28"/>
          <w:szCs w:val="28"/>
          <w:lang w:val="en-US" w:eastAsia="ru-RU"/>
        </w:rPr>
        <w:t>dialogos</w:t>
      </w:r>
      <w:r>
        <w:rPr>
          <w:rFonts w:ascii="Times New Roman" w:hAnsi="Times New Roman" w:eastAsia="Times New Roman" w:cs="Times New Roman"/>
          <w:b/>
          <w:color w:val="000000"/>
          <w:sz w:val="28"/>
          <w:szCs w:val="28"/>
          <w:lang w:eastAsia="ru-RU"/>
        </w:rPr>
        <w:t>:</w:t>
      </w:r>
    </w:p>
    <w:p>
      <w:pPr>
        <w:shd w:val="clear" w:color="auto" w:fill="FFFFFF"/>
        <w:spacing w:after="0" w:line="240" w:lineRule="auto"/>
        <w:ind w:left="75" w:right="150" w:firstLine="709"/>
        <w:jc w:val="both"/>
        <w:outlineLvl w:val="1"/>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Вас спрашивают (или вы спрашивает) как пройти (проехать) к Красной площади.</w:t>
      </w:r>
    </w:p>
    <w:p>
      <w:pPr>
        <w:shd w:val="clear" w:color="auto" w:fill="FFFFFF"/>
        <w:spacing w:after="0" w:line="240" w:lineRule="auto"/>
        <w:ind w:left="75" w:right="150" w:firstLine="709"/>
        <w:jc w:val="both"/>
        <w:outlineLvl w:val="1"/>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В железнодорожной (авиа) кассе между кассиром и пассажиром: последний хочет купить билет первого класса, а у кассира остались билеты только второго (туристического) класса.</w:t>
      </w:r>
    </w:p>
    <w:p>
      <w:pPr>
        <w:shd w:val="clear" w:color="auto" w:fill="FFFFFF"/>
        <w:spacing w:after="0" w:line="240" w:lineRule="auto"/>
        <w:ind w:left="75" w:right="150" w:firstLine="709"/>
        <w:jc w:val="both"/>
        <w:outlineLvl w:val="1"/>
        <w:rPr>
          <w:rFonts w:ascii="Times New Roman" w:hAnsi="Times New Roman" w:eastAsia="Times New Roman" w:cs="Times New Roman"/>
          <w:sz w:val="28"/>
          <w:szCs w:val="28"/>
          <w:lang w:eastAsia="ru-RU"/>
        </w:rPr>
      </w:pPr>
    </w:p>
    <w:p>
      <w:pPr>
        <w:autoSpaceDE w:val="0"/>
        <w:autoSpaceDN w:val="0"/>
        <w:adjustRightInd w:val="0"/>
        <w:spacing w:after="0" w:line="240" w:lineRule="auto"/>
        <w:rPr>
          <w:rFonts w:ascii="Times New Roman" w:hAnsi="Times New Roman" w:cs="Times New Roman"/>
          <w:b/>
          <w:bCs/>
          <w:sz w:val="28"/>
          <w:szCs w:val="28"/>
          <w:lang w:val="es-ES"/>
        </w:rPr>
      </w:pPr>
      <w:r>
        <w:rPr>
          <w:rFonts w:ascii="Times New Roman" w:hAnsi="Times New Roman" w:eastAsia="Times New Roman" w:cs="Times New Roman"/>
          <w:sz w:val="28"/>
          <w:szCs w:val="28"/>
          <w:lang w:val="es-ES" w:eastAsia="ru-RU"/>
        </w:rPr>
        <w:t xml:space="preserve">5. </w:t>
      </w:r>
      <w:r>
        <w:rPr>
          <w:rFonts w:ascii="Times New Roman" w:hAnsi="Times New Roman" w:cs="Times New Roman"/>
          <w:b/>
          <w:bCs/>
          <w:sz w:val="28"/>
          <w:szCs w:val="28"/>
          <w:lang w:val="es-ES"/>
        </w:rPr>
        <w:t>Complete la conversación telefónica con las palabras de la lista.</w:t>
      </w:r>
    </w:p>
    <w:p>
      <w:pPr>
        <w:autoSpaceDE w:val="0"/>
        <w:autoSpaceDN w:val="0"/>
        <w:adjustRightInd w:val="0"/>
        <w:spacing w:after="0" w:line="240" w:lineRule="auto"/>
        <w:rPr>
          <w:rFonts w:ascii="Times New Roman" w:hAnsi="Times New Roman" w:cs="Times New Roman"/>
          <w:b/>
          <w:bCs/>
          <w:color w:val="333333"/>
          <w:sz w:val="28"/>
          <w:szCs w:val="28"/>
          <w:lang w:val="es-ES"/>
        </w:rPr>
      </w:pPr>
    </w:p>
    <w:p>
      <w:pPr>
        <w:autoSpaceDE w:val="0"/>
        <w:autoSpaceDN w:val="0"/>
        <w:adjustRightInd w:val="0"/>
        <w:spacing w:after="0" w:line="240" w:lineRule="auto"/>
        <w:rPr>
          <w:rFonts w:ascii="Times New Roman" w:hAnsi="Times New Roman" w:cs="Times New Roman"/>
          <w:i/>
          <w:sz w:val="28"/>
          <w:szCs w:val="28"/>
          <w:lang w:val="es-ES"/>
        </w:rPr>
      </w:pPr>
      <w:r>
        <w:rPr>
          <w:rFonts w:ascii="Times New Roman" w:hAnsi="Times New Roman" w:cs="Times New Roman"/>
          <w:i/>
          <w:sz w:val="28"/>
          <w:szCs w:val="28"/>
          <w:lang w:val="es-ES"/>
        </w:rPr>
        <w:t>cocina garaje amueblado piso acondicionado soleado central</w:t>
      </w:r>
    </w:p>
    <w:p>
      <w:pPr>
        <w:autoSpaceDE w:val="0"/>
        <w:autoSpaceDN w:val="0"/>
        <w:adjustRightInd w:val="0"/>
        <w:spacing w:after="0" w:line="240" w:lineRule="auto"/>
        <w:rPr>
          <w:rFonts w:ascii="Times New Roman" w:hAnsi="Times New Roman" w:cs="Times New Roman"/>
          <w:i/>
          <w:sz w:val="28"/>
          <w:szCs w:val="28"/>
          <w:lang w:val="es-ES"/>
        </w:rPr>
      </w:pPr>
      <w:r>
        <w:rPr>
          <w:rFonts w:ascii="Times New Roman" w:hAnsi="Times New Roman" w:cs="Times New Roman"/>
          <w:i/>
          <w:sz w:val="28"/>
          <w:szCs w:val="28"/>
          <w:lang w:val="es-ES"/>
        </w:rPr>
        <w:t>comedor comunicado ascensor alquiler terraza da</w:t>
      </w:r>
    </w:p>
    <w:p>
      <w:pPr>
        <w:autoSpaceDE w:val="0"/>
        <w:autoSpaceDN w:val="0"/>
        <w:adjustRightInd w:val="0"/>
        <w:spacing w:after="0" w:line="240" w:lineRule="auto"/>
        <w:rPr>
          <w:rFonts w:ascii="Times New Roman" w:hAnsi="Times New Roman" w:cs="Times New Roman"/>
          <w:i/>
          <w:sz w:val="28"/>
          <w:szCs w:val="28"/>
          <w:lang w:val="es-ES"/>
        </w:rPr>
      </w:pP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Buenos días, llamo por el anuncio del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Es un cuarto, con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 xml:space="preserve">. Tiene una habitación, una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un </w:t>
      </w:r>
      <w:r>
        <w:rPr>
          <w:rFonts w:ascii="Times New Roman" w:hAnsi="Times New Roman" w:cs="Times New Roman"/>
          <w:color w:val="808080"/>
          <w:sz w:val="28"/>
          <w:szCs w:val="28"/>
          <w:lang w:val="es-ES"/>
        </w:rPr>
        <w:t xml:space="preserve">_________________ </w:t>
      </w:r>
      <w:r>
        <w:rPr>
          <w:rFonts w:ascii="Times New Roman" w:hAnsi="Times New Roman" w:cs="Times New Roman"/>
          <w:color w:val="000000"/>
          <w:sz w:val="28"/>
          <w:szCs w:val="28"/>
          <w:lang w:val="es-ES"/>
        </w:rPr>
        <w:t xml:space="preserve">con una </w:t>
      </w:r>
      <w:r>
        <w:rPr>
          <w:rFonts w:ascii="Times New Roman" w:hAnsi="Times New Roman" w:cs="Times New Roman"/>
          <w:color w:val="808080"/>
          <w:sz w:val="28"/>
          <w:szCs w:val="28"/>
          <w:lang w:val="es-ES"/>
        </w:rPr>
        <w:t xml:space="preserve">_________________ </w:t>
      </w:r>
      <w:r>
        <w:rPr>
          <w:rFonts w:ascii="Times New Roman" w:hAnsi="Times New Roman" w:cs="Times New Roman"/>
          <w:color w:val="000000"/>
          <w:sz w:val="28"/>
          <w:szCs w:val="28"/>
          <w:lang w:val="es-ES"/>
        </w:rPr>
        <w:t>grande, y un cuarto de baño. Está</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 xml:space="preserve">. Está muy bien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 cerca hay tres paradas de autobús.</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¿Y tiene mucha luz?</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Sí, es muy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 Todas las habitaciones son exteriores y la cocina</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808080"/>
          <w:sz w:val="28"/>
          <w:szCs w:val="28"/>
          <w:lang w:val="es-ES"/>
        </w:rPr>
        <w:t xml:space="preserve">_________________ </w:t>
      </w:r>
      <w:r>
        <w:rPr>
          <w:rFonts w:ascii="Times New Roman" w:hAnsi="Times New Roman" w:cs="Times New Roman"/>
          <w:color w:val="000000"/>
          <w:sz w:val="28"/>
          <w:szCs w:val="28"/>
          <w:lang w:val="es-ES"/>
        </w:rPr>
        <w:t>a un jardín.</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¿Tiene calefacción?</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Sí, tiene calefacción </w:t>
      </w:r>
      <w:r>
        <w:rPr>
          <w:rFonts w:ascii="Times New Roman" w:hAnsi="Times New Roman" w:cs="Times New Roman"/>
          <w:color w:val="808080"/>
          <w:sz w:val="28"/>
          <w:szCs w:val="28"/>
          <w:lang w:val="es-ES"/>
        </w:rPr>
        <w:t xml:space="preserve">_________________ </w:t>
      </w:r>
      <w:r>
        <w:rPr>
          <w:rFonts w:ascii="Times New Roman" w:hAnsi="Times New Roman" w:cs="Times New Roman"/>
          <w:color w:val="000000"/>
          <w:sz w:val="28"/>
          <w:szCs w:val="28"/>
          <w:lang w:val="es-ES"/>
        </w:rPr>
        <w:t xml:space="preserve">y también aire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¿Tiene plaza de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No, pero en la calle se puede aparcar muy bien.</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 xml:space="preserve">¿Cuánto cuesta el </w:t>
      </w:r>
      <w:r>
        <w:rPr>
          <w:rFonts w:ascii="Times New Roman" w:hAnsi="Times New Roman" w:cs="Times New Roman"/>
          <w:color w:val="808080"/>
          <w:sz w:val="28"/>
          <w:szCs w:val="28"/>
          <w:lang w:val="es-ES"/>
        </w:rPr>
        <w:t>_________________</w:t>
      </w:r>
      <w:r>
        <w:rPr>
          <w:rFonts w:ascii="Times New Roman" w:hAnsi="Times New Roman" w:cs="Times New Roman"/>
          <w:color w:val="000000"/>
          <w:sz w:val="28"/>
          <w:szCs w:val="28"/>
          <w:lang w:val="es-ES"/>
        </w:rPr>
        <w:t>?</w:t>
      </w:r>
    </w:p>
    <w:p>
      <w:pPr>
        <w:autoSpaceDE w:val="0"/>
        <w:autoSpaceDN w:val="0"/>
        <w:adjustRightInd w:val="0"/>
        <w:spacing w:after="0" w:line="240" w:lineRule="auto"/>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650 euros al mes.</w:t>
      </w:r>
    </w:p>
    <w:p>
      <w:pPr>
        <w:shd w:val="clear" w:color="auto" w:fill="FFFFFF"/>
        <w:spacing w:after="0" w:line="240" w:lineRule="auto"/>
        <w:ind w:left="75" w:right="150"/>
        <w:jc w:val="both"/>
        <w:outlineLvl w:val="1"/>
        <w:rPr>
          <w:rFonts w:ascii="Times New Roman" w:hAnsi="Times New Roman" w:cs="Times New Roman"/>
          <w:color w:val="000000"/>
          <w:sz w:val="28"/>
          <w:szCs w:val="28"/>
          <w:lang w:val="es-ES"/>
        </w:rPr>
      </w:pPr>
      <w:r>
        <w:rPr>
          <w:rFonts w:ascii="Times New Roman" w:hAnsi="Times New Roman" w:cs="Times New Roman"/>
          <w:color w:val="333333"/>
          <w:sz w:val="28"/>
          <w:szCs w:val="28"/>
          <w:lang w:val="es-ES"/>
        </w:rPr>
        <w:t xml:space="preserve">• </w:t>
      </w:r>
      <w:r>
        <w:rPr>
          <w:rFonts w:ascii="Times New Roman" w:hAnsi="Times New Roman" w:cs="Times New Roman"/>
          <w:color w:val="000000"/>
          <w:sz w:val="28"/>
          <w:szCs w:val="28"/>
          <w:lang w:val="es-ES"/>
        </w:rPr>
        <w:t>¡650 euros! Es demasiado caro.</w:t>
      </w:r>
    </w:p>
    <w:p>
      <w:pPr>
        <w:shd w:val="clear" w:color="auto" w:fill="FFFFFF"/>
        <w:spacing w:after="0" w:line="240" w:lineRule="auto"/>
        <w:ind w:left="75" w:right="150"/>
        <w:jc w:val="both"/>
        <w:outlineLvl w:val="1"/>
        <w:rPr>
          <w:rFonts w:ascii="Times New Roman" w:hAnsi="Times New Roman" w:eastAsia="Times New Roman" w:cs="Times New Roman"/>
          <w:sz w:val="28"/>
          <w:szCs w:val="28"/>
          <w:lang w:val="es-ES" w:eastAsia="ru-RU"/>
        </w:rPr>
      </w:pPr>
    </w:p>
    <w:p>
      <w:pPr>
        <w:autoSpaceDE w:val="0"/>
        <w:autoSpaceDN w:val="0"/>
        <w:adjustRightInd w:val="0"/>
        <w:spacing w:after="0" w:line="240" w:lineRule="auto"/>
        <w:rPr>
          <w:rFonts w:ascii="Times New Roman" w:hAnsi="Times New Roman" w:cs="Times New Roman"/>
          <w:b/>
          <w:bCs/>
          <w:sz w:val="28"/>
          <w:szCs w:val="28"/>
          <w:lang w:val="es-ES"/>
        </w:rPr>
      </w:pPr>
      <w:r>
        <w:rPr>
          <w:rFonts w:ascii="Times New Roman" w:hAnsi="Times New Roman" w:eastAsia="Times New Roman" w:cs="Times New Roman"/>
          <w:sz w:val="28"/>
          <w:szCs w:val="28"/>
          <w:lang w:val="es-ES" w:eastAsia="ru-RU"/>
        </w:rPr>
        <w:t xml:space="preserve">6. </w:t>
      </w:r>
      <w:r>
        <w:rPr>
          <w:rFonts w:ascii="Times New Roman" w:hAnsi="Times New Roman" w:cs="Times New Roman"/>
          <w:b/>
          <w:bCs/>
          <w:sz w:val="28"/>
          <w:szCs w:val="28"/>
          <w:lang w:val="es-ES"/>
        </w:rPr>
        <w:t>Ordene las actividades, lógicamente. Luego, escriba en qué orden ha comprado cada cosa.</w:t>
      </w:r>
    </w:p>
    <w:p>
      <w:pPr>
        <w:autoSpaceDE w:val="0"/>
        <w:autoSpaceDN w:val="0"/>
        <w:adjustRightInd w:val="0"/>
        <w:spacing w:after="0" w:line="240" w:lineRule="auto"/>
        <w:rPr>
          <w:rFonts w:ascii="Times New Roman" w:hAnsi="Times New Roman" w:cs="Times New Roman"/>
          <w:b/>
          <w:bCs/>
          <w:sz w:val="28"/>
          <w:szCs w:val="28"/>
          <w:lang w:val="es-ES"/>
        </w:rPr>
      </w:pP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_a. Vuelve a la tienda y paga en metálico.</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_b. Con parte del dinero restante, compra un regalo para el cumpleaños de su madre en una joyería.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_c. Va a un cajero automático y saca cien euros.</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u w:val="single"/>
          <w:lang w:val="es-ES"/>
        </w:rPr>
        <w:t>1</w:t>
      </w:r>
      <w:r>
        <w:rPr>
          <w:rFonts w:ascii="Times New Roman" w:hAnsi="Times New Roman" w:cs="Times New Roman"/>
          <w:sz w:val="28"/>
          <w:szCs w:val="28"/>
          <w:lang w:val="es-ES"/>
        </w:rPr>
        <w:t xml:space="preserve"> d. Susana aparca el coche en el aparcamiento del centro comercial. Entra en una perfumería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y paga con tarjeta.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_e. Al salir del centro comercial ve un quiosco y hace una última compra.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_f. Luego va a una tienda de ropa.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_g. Pero ha olvidado su monedero en casa y la tienda no admite tarjetas.</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_h. Finalmente, entra en una zapatería.</w:t>
      </w:r>
    </w:p>
    <w:p>
      <w:pPr>
        <w:autoSpaceDE w:val="0"/>
        <w:autoSpaceDN w:val="0"/>
        <w:adjustRightInd w:val="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_i. Vuelve a su casa; al llegar, tiene hambre y entra en una panadería.</w:t>
      </w:r>
    </w:p>
    <w:p>
      <w:pPr>
        <w:autoSpaceDE w:val="0"/>
        <w:autoSpaceDN w:val="0"/>
        <w:adjustRightInd w:val="0"/>
        <w:spacing w:after="0" w:line="240" w:lineRule="auto"/>
        <w:rPr>
          <w:rFonts w:ascii="Times New Roman" w:hAnsi="Times New Roman" w:cs="Times New Roman"/>
          <w:sz w:val="28"/>
          <w:szCs w:val="28"/>
          <w:lang w:val="es-ES"/>
        </w:rPr>
      </w:pPr>
    </w:p>
    <w:p>
      <w:pPr>
        <w:shd w:val="clear" w:color="auto" w:fill="FFFFFF"/>
        <w:spacing w:after="0" w:line="240" w:lineRule="auto"/>
        <w:ind w:left="75" w:right="150"/>
        <w:jc w:val="both"/>
        <w:outlineLvl w:val="1"/>
        <w:rPr>
          <w:rFonts w:ascii="Times New Roman" w:hAnsi="Times New Roman" w:cs="Times New Roman"/>
          <w:sz w:val="28"/>
          <w:szCs w:val="28"/>
          <w:lang w:val="es-ES"/>
        </w:rPr>
      </w:pPr>
      <w:r>
        <w:rPr>
          <w:rFonts w:ascii="Times New Roman" w:hAnsi="Times New Roman" w:cs="Times New Roman"/>
          <w:sz w:val="28"/>
          <w:szCs w:val="28"/>
          <w:lang w:val="es-ES"/>
        </w:rPr>
        <w:t>a. __ el periódico b. __ un reloj c. __ un perfume d. __ un cruasán e. __ sandalias f. __ un vestido</w:t>
      </w:r>
    </w:p>
    <w:p>
      <w:pPr>
        <w:shd w:val="clear" w:color="auto" w:fill="FFFFFF"/>
        <w:spacing w:after="0" w:line="240" w:lineRule="auto"/>
        <w:ind w:left="75" w:right="150"/>
        <w:jc w:val="both"/>
        <w:outlineLvl w:val="1"/>
        <w:rPr>
          <w:rFonts w:ascii="Times New Roman" w:hAnsi="Times New Roman" w:cs="Times New Roman"/>
          <w:sz w:val="28"/>
          <w:szCs w:val="28"/>
          <w:lang w:val="es-ES"/>
        </w:rPr>
      </w:pPr>
    </w:p>
    <w:p>
      <w:pPr>
        <w:shd w:val="clear" w:color="auto" w:fill="FFFFFF"/>
        <w:spacing w:after="0" w:line="240" w:lineRule="auto"/>
        <w:ind w:left="75" w:right="150"/>
        <w:jc w:val="both"/>
        <w:outlineLvl w:val="1"/>
        <w:rPr>
          <w:rFonts w:ascii="Times New Roman" w:hAnsi="Times New Roman" w:cs="Times New Roman"/>
          <w:b/>
          <w:sz w:val="28"/>
          <w:szCs w:val="28"/>
          <w:lang w:val="es-ES"/>
        </w:rPr>
      </w:pPr>
      <w:r>
        <w:rPr>
          <w:rFonts w:ascii="Times New Roman" w:hAnsi="Times New Roman" w:cs="Times New Roman"/>
          <w:b/>
          <w:sz w:val="28"/>
          <w:szCs w:val="28"/>
          <w:lang w:val="es-ES"/>
        </w:rPr>
        <w:t>7. Lee y traduce el texto y contesta a las preguntas.</w:t>
      </w:r>
    </w:p>
    <w:p>
      <w:pPr>
        <w:shd w:val="clear" w:color="auto" w:fill="FFFFFF"/>
        <w:spacing w:after="0" w:line="240" w:lineRule="auto"/>
        <w:ind w:left="75" w:right="150"/>
        <w:jc w:val="both"/>
        <w:outlineLvl w:val="1"/>
        <w:rPr>
          <w:rFonts w:ascii="Times New Roman" w:hAnsi="Times New Roman" w:cs="Times New Roman"/>
          <w:sz w:val="28"/>
          <w:szCs w:val="28"/>
          <w:lang w:val="es-ES"/>
        </w:rPr>
      </w:pP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Galicia es una comunidad autónoma española, definida en el artículo primero de su Estatuto de autonomía como una nacionalidad histórica. Está situada al noroeste de la Península Ibérica y formada por las provincias de La Coruña, Lugo, Orense y Pontevedra. Geográficamente, limita al norte con el mar Cantábrico, al sur</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con Portugal, al oeste con el océano Atlántico y al este con el Principado de Asturias y con la comunidad de Castilla y León (provincias de Zamora y de León).</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A Galicia pertenecen el archipiélago de las islas Cíes, el archipiélago de Ons, y el archipiélago de Sálvora, así como otras islas como Cortegada, Arosa, las Sisargas, o las Malveiras.</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Los dos idiomas oficiales de Galicia son el castellano y el gallego. El gallego es reconocido como lengua propia de Galicia en su estatuto, y tiene con el portugués un tronco común (galaico-portugués). La independencia portuguesa en la Edad Media favoreció la evolución del portugués y el gallego hacia lenguas distintas, ya diferenciadas en el siglo XV. Con el paso de los años el uso del gallego ha decaído en las zonas urbanas por la influencia del castellano.</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El gallego posee un estándar elaborado por la Real Academia Gallega en base a su tradición literaria. El gallego contemporáneo, como lengua oficial, posee una variante culta que es empleada tanto en los medios de comunicación de Galicia como en la enseñanza primaria, secundaria y universitaria. El gallego es hablado por más de 3 millones de personas alrededor del mundo. En relación al número de hablantes, el gallego ocupa el puesto 146 en la lista mundial, en la que están incluidos más de 6.700 idiomas.</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Al igual que con la mayor parte de las lenguas romances, las primeras manifestaciones literarias en gallego datan de la Edad Media. Luego de esta etapa medieval, tuvo lugar un largo período de algo más de tres siglos de sequía literaria, denominados Siglos Oscuros, en el que se produjo un abandono casi total del gallego como lengua literaria. Con el Rexurdimento, desde comienzos del siglo XIX, la literatura en gallego volvió a cultivarse surgiendo nombres fundamentales como Rosalía de Castro.</w:t>
      </w:r>
    </w:p>
    <w:p>
      <w:pPr>
        <w:shd w:val="clear" w:color="auto" w:fill="FFFFFF"/>
        <w:spacing w:after="0" w:line="240" w:lineRule="auto"/>
        <w:ind w:firstLine="375"/>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La gastronomía de Galicia destaca por su variedad y por la calidad de sus productos. En la cocina gallega se emplea a menudo el pescado y el marisco. La empanada gallega es una comida típica de Galicia, con relleno de carne o pescado. El caldo gallego es una abundante sopa cuyos ingredientes principales son las patatas y los grelos. El grelo también es empleado en el lacón con grelos, un plato típico de Carnaval, que consiste en lacón de cerdo cocido con grelos, patatas y chorizo.</w:t>
      </w:r>
    </w:p>
    <w:p>
      <w:pPr>
        <w:pStyle w:val="14"/>
        <w:shd w:val="clear" w:color="auto" w:fill="FFFFFF"/>
        <w:spacing w:before="0" w:beforeAutospacing="0" w:after="0" w:afterAutospacing="0"/>
        <w:ind w:left="284"/>
        <w:jc w:val="both"/>
        <w:rPr>
          <w:color w:val="000000"/>
          <w:sz w:val="28"/>
          <w:szCs w:val="28"/>
          <w:lang w:val="es-ES"/>
        </w:rPr>
      </w:pPr>
      <w:r>
        <w:rPr>
          <w:color w:val="000000"/>
          <w:sz w:val="28"/>
          <w:szCs w:val="28"/>
          <w:lang w:val="es-ES"/>
        </w:rPr>
        <w:t>a) Galicia está situada al noreste.</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b) El idioma oficial de Galicia es el gallego.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c) El gallego y el portugués tienen algo en común.</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d) En las ciudades de Galicia se habla más el castellano que el gallego.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e) La literatura en gallego vuelve a cultivarse en los Siglos Oscuros.</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pStyle w:val="14"/>
        <w:shd w:val="clear" w:color="auto" w:fill="FFFFFF"/>
        <w:spacing w:before="0" w:beforeAutospacing="0" w:after="0" w:afterAutospacing="0"/>
        <w:jc w:val="both"/>
        <w:rPr>
          <w:color w:val="000000"/>
          <w:sz w:val="28"/>
          <w:szCs w:val="28"/>
          <w:lang w:val="es-ES"/>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f) Rosalía de Castro es uno de los grandes nombres de la literatura gallega.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g) La carne y el pescado son los productos típicos para la cocina gallega.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p>
    <w:p>
      <w:pPr>
        <w:pStyle w:val="14"/>
        <w:shd w:val="clear" w:color="auto" w:fill="FFFFFF"/>
        <w:spacing w:before="0" w:beforeAutospacing="0" w:after="0" w:afterAutospacing="0"/>
        <w:jc w:val="both"/>
        <w:rPr>
          <w:color w:val="000000"/>
          <w:sz w:val="28"/>
          <w:szCs w:val="28"/>
          <w:lang w:val="es-ES"/>
        </w:rPr>
      </w:pPr>
      <w:r>
        <w:rPr>
          <w:color w:val="000000"/>
          <w:sz w:val="28"/>
          <w:szCs w:val="28"/>
          <w:lang w:val="es-ES"/>
        </w:rPr>
        <w:t>h) El grelo es uno de los ingredientes principales de un plato típico de Carnaval.</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1) Verdadero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2) Falso</w:t>
      </w:r>
    </w:p>
    <w:p>
      <w:pPr>
        <w:shd w:val="clear" w:color="auto" w:fill="FFFFFF"/>
        <w:spacing w:after="0" w:line="240" w:lineRule="auto"/>
        <w:jc w:val="both"/>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3) No se menciona</w:t>
      </w:r>
    </w:p>
    <w:p>
      <w:pPr>
        <w:shd w:val="clear" w:color="auto" w:fill="FFFFFF"/>
        <w:spacing w:after="0" w:line="240" w:lineRule="auto"/>
        <w:ind w:firstLine="375"/>
        <w:jc w:val="both"/>
        <w:rPr>
          <w:rFonts w:ascii="Verdana" w:hAnsi="Verdana" w:eastAsia="Times New Roman" w:cs="Times New Roman"/>
          <w:color w:val="000000"/>
          <w:sz w:val="18"/>
          <w:szCs w:val="18"/>
          <w:lang w:val="es-ES" w:eastAsia="ru-RU"/>
        </w:rPr>
      </w:pPr>
    </w:p>
    <w:p>
      <w:pPr>
        <w:shd w:val="clear" w:color="auto" w:fill="FFFFFF"/>
        <w:spacing w:after="0" w:line="240" w:lineRule="auto"/>
        <w:ind w:firstLine="375"/>
        <w:jc w:val="both"/>
        <w:rPr>
          <w:rFonts w:ascii="Verdana" w:hAnsi="Verdana" w:eastAsia="Times New Roman" w:cs="Times New Roman"/>
          <w:color w:val="000000"/>
          <w:sz w:val="18"/>
          <w:szCs w:val="18"/>
          <w:lang w:val="es-ES" w:eastAsia="ru-RU"/>
        </w:rPr>
      </w:pPr>
    </w:p>
    <w:p>
      <w:pPr>
        <w:pStyle w:val="14"/>
        <w:rPr>
          <w:b/>
          <w:sz w:val="28"/>
          <w:szCs w:val="28"/>
          <w:lang w:val="es-ES"/>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Verdana">
    <w:panose1 w:val="020B0604030504040204"/>
    <w:charset w:val="CC"/>
    <w:family w:val="swiss"/>
    <w:pitch w:val="default"/>
    <w:sig w:usb0="A1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11113"/>
    <w:multiLevelType w:val="multilevel"/>
    <w:tmpl w:val="5791111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CB2"/>
    <w:rsid w:val="00034846"/>
    <w:rsid w:val="00167E8F"/>
    <w:rsid w:val="001A5998"/>
    <w:rsid w:val="00261A20"/>
    <w:rsid w:val="00266416"/>
    <w:rsid w:val="002C490C"/>
    <w:rsid w:val="00346E6E"/>
    <w:rsid w:val="00441226"/>
    <w:rsid w:val="00476E42"/>
    <w:rsid w:val="004F73A0"/>
    <w:rsid w:val="00500F6D"/>
    <w:rsid w:val="005748FA"/>
    <w:rsid w:val="006650E5"/>
    <w:rsid w:val="00685D1B"/>
    <w:rsid w:val="00690BD3"/>
    <w:rsid w:val="006959CA"/>
    <w:rsid w:val="008A471C"/>
    <w:rsid w:val="008D3833"/>
    <w:rsid w:val="00A819EC"/>
    <w:rsid w:val="00B34983"/>
    <w:rsid w:val="00D34CB2"/>
    <w:rsid w:val="00DF5DD5"/>
    <w:rsid w:val="00E846AF"/>
    <w:rsid w:val="00EA3DF0"/>
    <w:rsid w:val="00EC59B5"/>
    <w:rsid w:val="00EE0952"/>
    <w:rsid w:val="653703F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Strong"/>
    <w:basedOn w:val="2"/>
    <w:qFormat/>
    <w:uiPriority w:val="22"/>
    <w:rPr>
      <w:b/>
      <w:bCs/>
    </w:rPr>
  </w:style>
  <w:style w:type="paragraph" w:styleId="6">
    <w:name w:val="Balloon Text"/>
    <w:basedOn w:val="1"/>
    <w:link w:val="12"/>
    <w:semiHidden/>
    <w:unhideWhenUsed/>
    <w:uiPriority w:val="99"/>
    <w:pPr>
      <w:spacing w:after="0" w:line="240" w:lineRule="auto"/>
    </w:pPr>
    <w:rPr>
      <w:rFonts w:ascii="Tahoma" w:hAnsi="Tahoma" w:cs="Tahoma"/>
      <w:sz w:val="16"/>
      <w:szCs w:val="16"/>
    </w:rPr>
  </w:style>
  <w:style w:type="paragraph" w:styleId="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8">
    <w:name w:val="List Paragraph"/>
    <w:basedOn w:val="1"/>
    <w:qFormat/>
    <w:uiPriority w:val="34"/>
    <w:pPr>
      <w:ind w:left="720"/>
      <w:contextualSpacing/>
    </w:pPr>
  </w:style>
  <w:style w:type="character" w:customStyle="1" w:styleId="9">
    <w:name w:val="apple-converted-space"/>
    <w:basedOn w:val="2"/>
    <w:uiPriority w:val="0"/>
  </w:style>
  <w:style w:type="character" w:customStyle="1" w:styleId="10">
    <w:name w:val="ex_input_block"/>
    <w:basedOn w:val="2"/>
    <w:qFormat/>
    <w:uiPriority w:val="0"/>
  </w:style>
  <w:style w:type="character" w:customStyle="1" w:styleId="11">
    <w:name w:val="ex_placeholder"/>
    <w:basedOn w:val="2"/>
    <w:qFormat/>
    <w:uiPriority w:val="0"/>
  </w:style>
  <w:style w:type="character" w:customStyle="1" w:styleId="12">
    <w:name w:val="Текст выноски Знак"/>
    <w:basedOn w:val="2"/>
    <w:link w:val="6"/>
    <w:semiHidden/>
    <w:uiPriority w:val="99"/>
    <w:rPr>
      <w:rFonts w:ascii="Tahoma" w:hAnsi="Tahoma" w:cs="Tahoma"/>
      <w:sz w:val="16"/>
      <w:szCs w:val="16"/>
    </w:rPr>
  </w:style>
  <w:style w:type="paragraph" w:customStyle="1" w:styleId="13">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paragraph" w:customStyle="1" w:styleId="14">
    <w:name w:val="left_margin"/>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9</Pages>
  <Words>1842</Words>
  <Characters>10500</Characters>
  <Lines>87</Lines>
  <Paragraphs>24</Paragraphs>
  <TotalTime>1</TotalTime>
  <ScaleCrop>false</ScaleCrop>
  <LinksUpToDate>false</LinksUpToDate>
  <CharactersWithSpaces>12318</CharactersWithSpaces>
  <Application>WPS Office_11.2.0.11440_F1E327BC-269C-435d-A152-05C5408002CA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2018-10-03T08:12:00Z</dcterms:created>
  <dc:creator>Нина</dc:creator>
  <cp:lastModifiedBy>ПК</cp:lastModifiedBy>
  <dcterms:modified xsi:type="dcterms:W3CDTF">2023-01-12T18:40:43Z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8D2AD2B968274F049B4C6D2C89689CC8</vt:lpwstr>
  </property>
</Properties>
</file>